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AF77A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AF77AE">
            <w:pPr>
              <w:ind w:left="113" w:right="113"/>
              <w:jc w:val="center"/>
            </w:pPr>
            <w:r w:rsidRPr="00742916"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1E16C5A" w:rsidR="00CA474D" w:rsidRPr="00584053" w:rsidRDefault="00CA474D" w:rsidP="000C13BC">
            <w:pPr>
              <w:tabs>
                <w:tab w:val="left" w:pos="4260"/>
              </w:tabs>
              <w:jc w:val="both"/>
              <w:rPr>
                <w:b/>
                <w:bCs/>
              </w:rPr>
            </w:pPr>
            <w:r w:rsidRPr="00360E47">
              <w:t>Nazwa modułu (bloku przedmiotów):</w:t>
            </w:r>
            <w:r w:rsidRPr="00742916">
              <w:t xml:space="preserve"> </w:t>
            </w:r>
            <w:r w:rsidR="007D3AF6">
              <w:t xml:space="preserve"> </w:t>
            </w:r>
            <w:r w:rsidR="00360E47" w:rsidRPr="00E21C7D">
              <w:rPr>
                <w:b/>
                <w:bCs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10067D1C" w:rsidR="00CA474D" w:rsidRPr="00742916" w:rsidRDefault="00CA474D" w:rsidP="00AF77AE">
            <w:r w:rsidRPr="00742916">
              <w:t>Kod modułu:</w:t>
            </w:r>
            <w:r w:rsidR="00A10572">
              <w:t xml:space="preserve"> </w:t>
            </w:r>
            <w:r w:rsidR="00360E47">
              <w:t>C</w:t>
            </w:r>
          </w:p>
        </w:tc>
      </w:tr>
      <w:tr w:rsidR="00CA474D" w:rsidRPr="00742916" w14:paraId="3642F3F0" w14:textId="77777777" w:rsidTr="00AF77A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AF77AE">
            <w:pPr>
              <w:ind w:left="113" w:right="113"/>
              <w:jc w:val="center"/>
            </w:pPr>
          </w:p>
        </w:tc>
        <w:tc>
          <w:tcPr>
            <w:tcW w:w="6340" w:type="dxa"/>
            <w:gridSpan w:val="7"/>
          </w:tcPr>
          <w:p w14:paraId="446299ED" w14:textId="30EC880D" w:rsidR="00242A54" w:rsidRPr="00242A54" w:rsidRDefault="00CA474D" w:rsidP="00242A54">
            <w:pPr>
              <w:jc w:val="both"/>
            </w:pPr>
            <w:r w:rsidRPr="00742916">
              <w:t xml:space="preserve">Nazwa przedmiotu: </w:t>
            </w:r>
            <w:r w:rsidR="006F6306">
              <w:rPr>
                <w:b/>
              </w:rPr>
              <w:t>Umowy w obrocie gospodarczym</w:t>
            </w:r>
          </w:p>
          <w:p w14:paraId="120A5BA4" w14:textId="6424CB97" w:rsidR="00CA474D" w:rsidRPr="00622DCF" w:rsidRDefault="00CA474D" w:rsidP="00AF77AE">
            <w:pPr>
              <w:rPr>
                <w:b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13B972B7" w:rsidR="00CA474D" w:rsidRPr="00742916" w:rsidRDefault="00CA474D" w:rsidP="00AF77AE">
            <w:r w:rsidRPr="00742916">
              <w:t>Kod przedmiotu:</w:t>
            </w:r>
            <w:r w:rsidR="00A10572">
              <w:t xml:space="preserve"> </w:t>
            </w:r>
            <w:r w:rsidR="00360E47">
              <w:t>36</w:t>
            </w:r>
          </w:p>
        </w:tc>
      </w:tr>
      <w:tr w:rsidR="00CA474D" w:rsidRPr="00742916" w14:paraId="55ABA489" w14:textId="77777777" w:rsidTr="00AF77AE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AF77AE"/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AF77AE">
            <w:pPr>
              <w:rPr>
                <w:b/>
              </w:rPr>
            </w:pPr>
            <w:r w:rsidRPr="00742916"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AF77AE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AF77AE"/>
        </w:tc>
        <w:tc>
          <w:tcPr>
            <w:tcW w:w="9511" w:type="dxa"/>
            <w:gridSpan w:val="10"/>
          </w:tcPr>
          <w:p w14:paraId="4373A87B" w14:textId="576486AC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 xml:space="preserve">Nazwa kierunku: </w:t>
            </w:r>
            <w:r w:rsidR="00636581" w:rsidRPr="006804BA">
              <w:rPr>
                <w:b/>
                <w:color w:val="000000" w:themeColor="text1"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AF77AE"/>
        </w:tc>
        <w:tc>
          <w:tcPr>
            <w:tcW w:w="2021" w:type="dxa"/>
            <w:gridSpan w:val="2"/>
          </w:tcPr>
          <w:p w14:paraId="5778420D" w14:textId="057A4805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Forma studiów:</w:t>
            </w:r>
            <w:r w:rsidR="00BD10B4" w:rsidRPr="006804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BD10B4" w:rsidRPr="006804BA">
              <w:rPr>
                <w:b/>
                <w:color w:val="000000" w:themeColor="text1"/>
                <w:sz w:val="22"/>
                <w:szCs w:val="22"/>
              </w:rPr>
              <w:t>S</w:t>
            </w:r>
            <w:r w:rsidR="0077252B" w:rsidRPr="006804BA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Profil kształcenia:</w:t>
            </w:r>
            <w:r w:rsidR="00BD10B4" w:rsidRPr="006804B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804BA">
              <w:rPr>
                <w:b/>
                <w:color w:val="000000" w:themeColor="text1"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6C32AF7" w:rsidR="00CA474D" w:rsidRPr="00622DCF" w:rsidRDefault="000C6040" w:rsidP="00AF77AE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CB035F" w:rsidRPr="00CB035F">
              <w:rPr>
                <w:b/>
                <w:sz w:val="22"/>
                <w:szCs w:val="22"/>
              </w:rPr>
              <w:t>prawo innowacyjnego przedsiębiorcy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AF77AE"/>
        </w:tc>
        <w:tc>
          <w:tcPr>
            <w:tcW w:w="2021" w:type="dxa"/>
            <w:gridSpan w:val="2"/>
          </w:tcPr>
          <w:p w14:paraId="1644F9CA" w14:textId="2CC1F078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Rok / semestr:</w:t>
            </w:r>
            <w:r w:rsidRPr="006804B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507760">
              <w:rPr>
                <w:b/>
                <w:color w:val="000000" w:themeColor="text1"/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2AE2F368" w:rsidR="00CA474D" w:rsidRPr="006804BA" w:rsidRDefault="00CA474D" w:rsidP="00D4702A">
            <w:pPr>
              <w:tabs>
                <w:tab w:val="left" w:pos="2976"/>
              </w:tabs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Status przedmiotu /modułu:</w:t>
            </w:r>
            <w:r w:rsidR="00D4702A" w:rsidRPr="006804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9908D9">
              <w:rPr>
                <w:b/>
                <w:color w:val="000000" w:themeColor="text1"/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AF77AE"/>
        </w:tc>
        <w:tc>
          <w:tcPr>
            <w:tcW w:w="1357" w:type="dxa"/>
            <w:vAlign w:val="center"/>
          </w:tcPr>
          <w:p w14:paraId="725DBC3E" w14:textId="77777777" w:rsidR="00CA474D" w:rsidRPr="006804BA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804BA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804BA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804BA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AF77AE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AF77AE"/>
        </w:tc>
        <w:tc>
          <w:tcPr>
            <w:tcW w:w="1357" w:type="dxa"/>
          </w:tcPr>
          <w:p w14:paraId="17769034" w14:textId="77777777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D7CB833" w:rsidR="00CA474D" w:rsidRPr="006804BA" w:rsidRDefault="00F951A3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804BA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6C2546ED" w:rsidR="00CA474D" w:rsidRPr="006804BA" w:rsidRDefault="008B67BC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804BA">
              <w:rPr>
                <w:b/>
                <w:color w:val="000000" w:themeColor="text1"/>
                <w:sz w:val="22"/>
                <w:szCs w:val="22"/>
              </w:rPr>
              <w:t>1</w:t>
            </w:r>
            <w:r w:rsidR="00F951A3" w:rsidRPr="006804BA">
              <w:rPr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804BA" w:rsidRDefault="00CA474D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AF77A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41A176B" w:rsidR="00CA474D" w:rsidRPr="00AE3065" w:rsidRDefault="007C61AD" w:rsidP="00AF77AE">
            <w:pPr>
              <w:rPr>
                <w:bCs/>
                <w:sz w:val="22"/>
                <w:szCs w:val="22"/>
              </w:rPr>
            </w:pPr>
            <w:r w:rsidRPr="00AE3065">
              <w:rPr>
                <w:bCs/>
                <w:sz w:val="22"/>
                <w:szCs w:val="22"/>
              </w:rPr>
              <w:t xml:space="preserve">dr Dagmara </w:t>
            </w:r>
            <w:proofErr w:type="spellStart"/>
            <w:r w:rsidRPr="00AE3065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CA474D" w:rsidRPr="00622DCF" w14:paraId="71B0A60A" w14:textId="77777777" w:rsidTr="00AF77AE">
        <w:tc>
          <w:tcPr>
            <w:tcW w:w="2988" w:type="dxa"/>
            <w:vAlign w:val="center"/>
          </w:tcPr>
          <w:p w14:paraId="7A99CDC1" w14:textId="77777777" w:rsidR="00CA474D" w:rsidRPr="00622DCF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6565336" w:rsidR="00CA474D" w:rsidRPr="00AE3065" w:rsidRDefault="007C61AD" w:rsidP="00AF77AE">
            <w:pPr>
              <w:rPr>
                <w:bCs/>
                <w:sz w:val="22"/>
                <w:szCs w:val="22"/>
              </w:rPr>
            </w:pPr>
            <w:r w:rsidRPr="00AE3065">
              <w:rPr>
                <w:bCs/>
                <w:sz w:val="22"/>
                <w:szCs w:val="22"/>
              </w:rPr>
              <w:t>d</w:t>
            </w:r>
            <w:r w:rsidR="008E61B4" w:rsidRPr="00AE3065">
              <w:rPr>
                <w:bCs/>
                <w:sz w:val="22"/>
                <w:szCs w:val="22"/>
              </w:rPr>
              <w:t xml:space="preserve">r Dagmara </w:t>
            </w:r>
            <w:proofErr w:type="spellStart"/>
            <w:r w:rsidR="008E61B4" w:rsidRPr="00AE3065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CA474D" w:rsidRPr="00622DCF" w14:paraId="484B1A72" w14:textId="77777777" w:rsidTr="00AF77AE">
        <w:tc>
          <w:tcPr>
            <w:tcW w:w="2988" w:type="dxa"/>
            <w:vAlign w:val="center"/>
          </w:tcPr>
          <w:p w14:paraId="20DEBB8E" w14:textId="7CFE29EA" w:rsidR="00CA474D" w:rsidRPr="00622DCF" w:rsidRDefault="00CA474D" w:rsidP="00AF77AE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7369A461" w14:textId="2157A931" w:rsidR="000303FD" w:rsidRDefault="000303FD" w:rsidP="000303FD">
            <w:pPr>
              <w:jc w:val="both"/>
            </w:pPr>
            <w:r>
              <w:t xml:space="preserve">Celem kształcenia przedmiotu jest zarys prawa cywilnego i handlowego (gospodarczego prywatnego) Rozumienie istoty prawa w tym, prawa publicznego i prywatnego o ile były prowadzone zajęcia na studiach podstawowych. </w:t>
            </w:r>
          </w:p>
          <w:p w14:paraId="1BCDFC0C" w14:textId="6124E6D2" w:rsidR="00CA474D" w:rsidRPr="000C13BC" w:rsidRDefault="00CA474D" w:rsidP="00242A54">
            <w:pPr>
              <w:jc w:val="both"/>
            </w:pPr>
          </w:p>
        </w:tc>
      </w:tr>
      <w:tr w:rsidR="000303FD" w:rsidRPr="000303FD" w14:paraId="2D66BE52" w14:textId="77777777" w:rsidTr="00AF77A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0303FD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0303FD">
              <w:rPr>
                <w:color w:val="000000" w:themeColor="text1"/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102BA72" w14:textId="77777777" w:rsidR="000303FD" w:rsidRPr="000303FD" w:rsidRDefault="000303FD" w:rsidP="000303FD">
            <w:pPr>
              <w:rPr>
                <w:color w:val="000000" w:themeColor="text1"/>
              </w:rPr>
            </w:pPr>
            <w:r w:rsidRPr="000303FD">
              <w:rPr>
                <w:color w:val="000000" w:themeColor="text1"/>
              </w:rPr>
              <w:t xml:space="preserve">Zarys prawa cywilnego i handlowego (gospodarczego prywatnego) Rozumienie istoty prawa w tym, prawa publicznego i prywatnego o ile były prowadzone zajęcia na studiach podstawowych. </w:t>
            </w:r>
          </w:p>
          <w:p w14:paraId="02CA7E95" w14:textId="7D16DBFF" w:rsidR="00CA474D" w:rsidRPr="000303FD" w:rsidRDefault="00CA474D" w:rsidP="00BB039B">
            <w:pPr>
              <w:jc w:val="both"/>
              <w:rPr>
                <w:color w:val="000000" w:themeColor="text1"/>
              </w:rPr>
            </w:pPr>
          </w:p>
        </w:tc>
      </w:tr>
    </w:tbl>
    <w:p w14:paraId="59A01F5D" w14:textId="77777777" w:rsidR="00CA474D" w:rsidRPr="000303FD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0303FD" w:rsidRPr="000303FD" w14:paraId="2733E690" w14:textId="77777777" w:rsidTr="00AF77A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003B35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03B35">
              <w:rPr>
                <w:b/>
                <w:color w:val="000000" w:themeColor="text1"/>
                <w:sz w:val="22"/>
                <w:szCs w:val="22"/>
              </w:rPr>
              <w:t>EFEKTY UCZENIA SIĘ</w:t>
            </w:r>
          </w:p>
        </w:tc>
      </w:tr>
      <w:tr w:rsidR="000303FD" w:rsidRPr="000303FD" w14:paraId="2F8C02F0" w14:textId="77777777" w:rsidTr="00AF77A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003B35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003B35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003B35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03B35">
              <w:rPr>
                <w:color w:val="000000" w:themeColor="text1"/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003B35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03B35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003B35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03B35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0303FD" w:rsidRPr="000303FD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003B35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03B35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7562384B" w:rsidR="00CA474D" w:rsidRPr="00003B35" w:rsidRDefault="001E5CA0" w:rsidP="00E75E8F">
            <w:pPr>
              <w:jc w:val="both"/>
              <w:rPr>
                <w:color w:val="000000" w:themeColor="text1"/>
              </w:rPr>
            </w:pPr>
            <w:r w:rsidRPr="00003B35">
              <w:rPr>
                <w:color w:val="000000" w:themeColor="text1"/>
              </w:rPr>
              <w:t>W pogłębionym stopniu zna i rozumie zasady zawierania i wykonywania umów w obrocie gospodarczym, ich podstawowe typy, zastosowanie gospodarcze oraz prawa i obowiązki stron, a także praktyczne zastosowania tej wiedzy w działalności zawodowej prawnika.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A2A3D" w14:textId="1E5441B5" w:rsidR="001E5CA0" w:rsidRPr="00003B35" w:rsidRDefault="00E75E8F" w:rsidP="00E75E8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</w:t>
            </w:r>
          </w:p>
          <w:p w14:paraId="4AF062F5" w14:textId="38268A12" w:rsidR="001E5CA0" w:rsidRPr="00003B35" w:rsidRDefault="00E75E8F" w:rsidP="00E75E8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 xml:space="preserve">    </w:t>
            </w:r>
            <w:r w:rsidR="001E5CA0" w:rsidRPr="00003B35">
              <w:rPr>
                <w:b/>
                <w:bCs/>
                <w:color w:val="000000" w:themeColor="text1"/>
              </w:rPr>
              <w:t>K_W05</w:t>
            </w:r>
          </w:p>
          <w:p w14:paraId="34E1DBCC" w14:textId="4C176843" w:rsidR="00BF4B37" w:rsidRPr="00003B35" w:rsidRDefault="00BF4B37" w:rsidP="00AF77AE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FC2C9E8" w:rsidR="00CA474D" w:rsidRPr="00003B35" w:rsidRDefault="00003B35" w:rsidP="000C13B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03B35">
              <w:rPr>
                <w:color w:val="000000" w:themeColor="text1"/>
                <w:sz w:val="22"/>
                <w:szCs w:val="22"/>
              </w:rPr>
              <w:t xml:space="preserve">      </w:t>
            </w:r>
            <w:r w:rsidR="00637627" w:rsidRPr="00003B35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EFF6811" w:rsidR="00CA474D" w:rsidRPr="00003B35" w:rsidRDefault="00003B35" w:rsidP="000C13BC">
            <w:pPr>
              <w:jc w:val="both"/>
              <w:rPr>
                <w:color w:val="000000" w:themeColor="text1"/>
              </w:rPr>
            </w:pPr>
            <w:r w:rsidRPr="00003B35">
              <w:rPr>
                <w:color w:val="000000" w:themeColor="text1"/>
              </w:rPr>
              <w:t xml:space="preserve">Potrafi sprawnie poruszać się w ramach polskiego systemu prawa, wykorzystując adekwatne przepisy i zasady prawa do analizy </w:t>
            </w:r>
            <w:r w:rsidR="00E75E8F">
              <w:rPr>
                <w:color w:val="000000" w:themeColor="text1"/>
              </w:rPr>
              <w:br/>
            </w:r>
            <w:r w:rsidRPr="00003B35">
              <w:rPr>
                <w:color w:val="000000" w:themeColor="text1"/>
              </w:rPr>
              <w:t xml:space="preserve">i rozwiązywania problemów prawnych, a także rozstrzygać złożone zagadnienia w obszarze prawa gospodarczego.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8A4A498" w:rsidR="000C13BC" w:rsidRPr="00003B35" w:rsidRDefault="00E75E8F" w:rsidP="00E75E8F">
            <w:pPr>
              <w:ind w:left="266" w:hanging="266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 </w:t>
            </w: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6</w:t>
            </w:r>
            <w:r w:rsidRPr="00003B35">
              <w:rPr>
                <w:b/>
                <w:bCs/>
                <w:color w:val="000000" w:themeColor="text1"/>
              </w:rPr>
              <w:t xml:space="preserve">     </w:t>
            </w:r>
            <w:r>
              <w:rPr>
                <w:b/>
                <w:bCs/>
                <w:color w:val="000000" w:themeColor="text1"/>
              </w:rPr>
              <w:t xml:space="preserve">             </w:t>
            </w:r>
          </w:p>
        </w:tc>
      </w:tr>
      <w:tr w:rsidR="000303FD" w:rsidRPr="000303FD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0303FD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8C63CC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1C5D18" w14:textId="13D77775" w:rsidR="003D3B14" w:rsidRDefault="003D3B14" w:rsidP="003D3B14">
            <w:r>
              <w:t xml:space="preserve">Potrafi samodzielnie proponować rozwiązania problemów prawnych związanych z zawieraniem i wykonywaniem umów gospodarczych oraz podejmować właściwe działania prowadzące do ich rozstrzygnięcia. </w:t>
            </w:r>
          </w:p>
          <w:p w14:paraId="74C1950F" w14:textId="4B674EF3" w:rsidR="00CA474D" w:rsidRPr="000303FD" w:rsidRDefault="00CA474D" w:rsidP="003D3B14">
            <w:pPr>
              <w:rPr>
                <w:color w:val="FF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58F5F6" w14:textId="0AE765A8" w:rsidR="003D3B14" w:rsidRDefault="000C13BC" w:rsidP="003D3B14">
            <w:pPr>
              <w:jc w:val="both"/>
              <w:rPr>
                <w:b/>
                <w:bCs/>
              </w:rPr>
            </w:pPr>
            <w:r w:rsidRPr="000303FD">
              <w:rPr>
                <w:b/>
                <w:bCs/>
                <w:color w:val="FF0000"/>
              </w:rPr>
              <w:t xml:space="preserve">  </w:t>
            </w:r>
            <w:r w:rsidR="003D3B14">
              <w:rPr>
                <w:b/>
                <w:bCs/>
                <w:color w:val="FF0000"/>
              </w:rPr>
              <w:t xml:space="preserve">   </w:t>
            </w:r>
            <w:r w:rsidR="003D3B14" w:rsidRPr="00B0379B">
              <w:rPr>
                <w:b/>
                <w:bCs/>
              </w:rPr>
              <w:t>K_</w:t>
            </w:r>
            <w:r w:rsidR="003D3B14">
              <w:rPr>
                <w:b/>
                <w:bCs/>
              </w:rPr>
              <w:t>U</w:t>
            </w:r>
            <w:r w:rsidR="003D3B14" w:rsidRPr="00B0379B">
              <w:rPr>
                <w:b/>
                <w:bCs/>
              </w:rPr>
              <w:t>0</w:t>
            </w:r>
            <w:r w:rsidR="003D3B14">
              <w:rPr>
                <w:b/>
                <w:bCs/>
              </w:rPr>
              <w:t>8</w:t>
            </w:r>
          </w:p>
          <w:p w14:paraId="6A33878A" w14:textId="446DB8DC" w:rsidR="003D3B14" w:rsidRPr="000303FD" w:rsidRDefault="003D3B14" w:rsidP="003D3B14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b/>
                <w:bCs/>
              </w:rPr>
              <w:t xml:space="preserve">     </w:t>
            </w:r>
          </w:p>
          <w:p w14:paraId="418066B9" w14:textId="4F4361F1" w:rsidR="000C13BC" w:rsidRPr="000303FD" w:rsidRDefault="000C13BC" w:rsidP="000C13BC">
            <w:pPr>
              <w:rPr>
                <w:color w:val="FF0000"/>
                <w:sz w:val="22"/>
                <w:szCs w:val="22"/>
              </w:rPr>
            </w:pPr>
          </w:p>
        </w:tc>
      </w:tr>
      <w:tr w:rsidR="00A843E0" w:rsidRPr="000303FD" w14:paraId="03DA8468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AA9F8" w14:textId="7ED3EC27" w:rsidR="00A843E0" w:rsidRPr="008C63CC" w:rsidRDefault="00A843E0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473C93" w14:textId="23178623" w:rsidR="00A843E0" w:rsidRDefault="00A843E0" w:rsidP="003D3B14">
            <w:r>
              <w:t xml:space="preserve">Posiada umiejętność sporządzania projektów umów i analiz prawnych w tym zakresie, formułując propozycje rozwiązań zrozumiałe zarówno dla prawników, jak i </w:t>
            </w:r>
            <w:proofErr w:type="spellStart"/>
            <w:r>
              <w:t>nieprawników</w:t>
            </w:r>
            <w:proofErr w:type="spellEnd"/>
            <w:r>
              <w:t>, z wykorzystaniem zdobytej wiedzy teoretycznej i praktycznej.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BB70F" w14:textId="4059A50A" w:rsidR="00A843E0" w:rsidRPr="000303FD" w:rsidRDefault="001C3837" w:rsidP="001C3837">
            <w:pPr>
              <w:jc w:val="center"/>
              <w:rPr>
                <w:b/>
                <w:bCs/>
                <w:color w:val="FF0000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U11</w:t>
            </w:r>
          </w:p>
        </w:tc>
      </w:tr>
      <w:tr w:rsidR="000303FD" w:rsidRPr="000303FD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62B8BEDE" w:rsidR="00CA474D" w:rsidRPr="000303FD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8C63CC">
              <w:rPr>
                <w:color w:val="000000" w:themeColor="text1"/>
                <w:sz w:val="22"/>
                <w:szCs w:val="22"/>
              </w:rPr>
              <w:lastRenderedPageBreak/>
              <w:t>0</w:t>
            </w:r>
            <w:r w:rsidR="001C3837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B48942" w14:textId="1009D270" w:rsidR="008C63CC" w:rsidRDefault="008C63CC" w:rsidP="008C63CC">
            <w:pPr>
              <w:jc w:val="both"/>
            </w:pPr>
            <w:r>
              <w:t>Dostrzega potrzebę uwzględniania czynników ekonomicznych determinujących treść praw i obowiązków stron oraz praktyczne kształtowanie umów w obrocie gospodarczym, a w przypadku trudności z samodzielnym rozwiązaniem problemu jest otwarty na zasięganie opinii ekspertów.</w:t>
            </w:r>
          </w:p>
          <w:p w14:paraId="6A504CAA" w14:textId="58C11540" w:rsidR="00CA474D" w:rsidRPr="000303FD" w:rsidRDefault="00CA474D" w:rsidP="000C13BC">
            <w:pPr>
              <w:jc w:val="both"/>
              <w:rPr>
                <w:color w:val="FF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A011B" w14:textId="3408E199" w:rsidR="000C13BC" w:rsidRPr="000303FD" w:rsidRDefault="000C13BC" w:rsidP="000C13BC">
            <w:pPr>
              <w:jc w:val="both"/>
              <w:rPr>
                <w:b/>
                <w:bCs/>
                <w:color w:val="FF0000"/>
              </w:rPr>
            </w:pPr>
            <w:r w:rsidRPr="000303FD">
              <w:rPr>
                <w:b/>
                <w:bCs/>
                <w:color w:val="FF0000"/>
              </w:rPr>
              <w:t xml:space="preserve">  </w:t>
            </w:r>
          </w:p>
          <w:p w14:paraId="259A12F7" w14:textId="0A2FA87A" w:rsidR="008C63CC" w:rsidRPr="000303FD" w:rsidRDefault="008C63CC" w:rsidP="008C63CC">
            <w:pPr>
              <w:ind w:left="132" w:hanging="132"/>
              <w:jc w:val="both"/>
              <w:rPr>
                <w:color w:val="FF0000"/>
                <w:sz w:val="22"/>
                <w:szCs w:val="22"/>
              </w:rPr>
            </w:pPr>
            <w:r>
              <w:rPr>
                <w:b/>
                <w:bCs/>
              </w:rPr>
              <w:t xml:space="preserve">   </w:t>
            </w: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4</w:t>
            </w:r>
          </w:p>
        </w:tc>
      </w:tr>
      <w:tr w:rsidR="000303FD" w:rsidRPr="000303FD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1D504C6F" w:rsidR="00637627" w:rsidRPr="000303FD" w:rsidRDefault="00403703" w:rsidP="00403703">
            <w:pPr>
              <w:jc w:val="both"/>
              <w:rPr>
                <w:color w:val="FF0000"/>
                <w:sz w:val="22"/>
                <w:szCs w:val="22"/>
              </w:rPr>
            </w:pPr>
            <w:r w:rsidRPr="00612C9E">
              <w:rPr>
                <w:color w:val="000000" w:themeColor="text1"/>
                <w:sz w:val="22"/>
                <w:szCs w:val="22"/>
              </w:rPr>
              <w:t xml:space="preserve">      </w:t>
            </w:r>
            <w:r w:rsidR="00637627" w:rsidRPr="00612C9E">
              <w:rPr>
                <w:color w:val="000000" w:themeColor="text1"/>
                <w:sz w:val="22"/>
                <w:szCs w:val="22"/>
              </w:rPr>
              <w:t>0</w:t>
            </w:r>
            <w:r w:rsidR="00451CDA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0A60CD12" w:rsidR="00637627" w:rsidRPr="000303FD" w:rsidRDefault="00612C9E" w:rsidP="006F1367">
            <w:pPr>
              <w:jc w:val="both"/>
              <w:rPr>
                <w:color w:val="FF0000"/>
              </w:rPr>
            </w:pPr>
            <w:r>
              <w:t xml:space="preserve">Wykazuje gotowość do myślenia i działania w sposób przedsiębiorczy, w szczególności do efektywnego planowania i organizowania czasu pracy adekwatnie do realizowanych zadań.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86CFC" w14:textId="52C45EAD" w:rsidR="00612C9E" w:rsidRDefault="000C13BC" w:rsidP="00612C9E">
            <w:pPr>
              <w:rPr>
                <w:b/>
                <w:bCs/>
              </w:rPr>
            </w:pPr>
            <w:r w:rsidRPr="000303FD">
              <w:rPr>
                <w:b/>
                <w:bCs/>
                <w:color w:val="FF0000"/>
              </w:rPr>
              <w:t xml:space="preserve"> </w:t>
            </w:r>
            <w:r w:rsidR="00612C9E">
              <w:rPr>
                <w:b/>
                <w:bCs/>
                <w:color w:val="FF0000"/>
              </w:rPr>
              <w:t xml:space="preserve">  </w:t>
            </w:r>
          </w:p>
          <w:p w14:paraId="12948FC7" w14:textId="67BAF467" w:rsidR="00637627" w:rsidRPr="00612C9E" w:rsidRDefault="00612C9E" w:rsidP="00612C9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 xml:space="preserve">   </w:t>
            </w: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="009A5F29">
              <w:rPr>
                <w:b/>
                <w:bCs/>
              </w:rPr>
              <w:t>0</w:t>
            </w:r>
            <w:r>
              <w:rPr>
                <w:b/>
                <w:bCs/>
              </w:rPr>
              <w:t>8</w:t>
            </w:r>
            <w:r w:rsidRPr="000303FD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</w:tbl>
    <w:p w14:paraId="4FB8E67D" w14:textId="77777777" w:rsidR="00CA474D" w:rsidRPr="000303FD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303FD" w:rsidRPr="000303FD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C848A4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848A4">
              <w:rPr>
                <w:b/>
                <w:color w:val="000000" w:themeColor="text1"/>
                <w:sz w:val="22"/>
                <w:szCs w:val="22"/>
              </w:rPr>
              <w:t>TREŚCI PROGRAMOWE</w:t>
            </w:r>
          </w:p>
        </w:tc>
      </w:tr>
      <w:tr w:rsidR="000303FD" w:rsidRPr="000303FD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C848A4" w:rsidRDefault="004658B7" w:rsidP="00AF77A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848A4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0303FD" w:rsidRPr="000303FD" w14:paraId="7BC639C1" w14:textId="77777777" w:rsidTr="00D96492">
        <w:tc>
          <w:tcPr>
            <w:tcW w:w="10008" w:type="dxa"/>
          </w:tcPr>
          <w:p w14:paraId="498E3E03" w14:textId="69C60AC7" w:rsidR="00C848A4" w:rsidRPr="00A01A0E" w:rsidRDefault="00C848A4" w:rsidP="00C848A4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1. Umowy w obrocie gospodarczym</w:t>
            </w:r>
            <w:r w:rsidR="006F6306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 </w:t>
            </w: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- specyfika kontraktowania</w:t>
            </w:r>
          </w:p>
          <w:p w14:paraId="70EDD9F8" w14:textId="77777777" w:rsidR="00C848A4" w:rsidRPr="00A01A0E" w:rsidRDefault="00C848A4" w:rsidP="00C848A4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2. Podstawowe zasady zawierania i wykonywania umów gospodarczych</w:t>
            </w:r>
          </w:p>
          <w:p w14:paraId="6FCFF9F9" w14:textId="77777777" w:rsidR="00C848A4" w:rsidRPr="00A01A0E" w:rsidRDefault="00C848A4" w:rsidP="00C848A4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3. Terminy zapłaty w transakcjach handlowych</w:t>
            </w:r>
          </w:p>
          <w:p w14:paraId="248312D1" w14:textId="6D98717F" w:rsidR="001448C3" w:rsidRPr="00A01A0E" w:rsidRDefault="00C848A4" w:rsidP="001448C3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4. Umowa sprzedaży</w:t>
            </w:r>
          </w:p>
          <w:p w14:paraId="0C4702FC" w14:textId="6C34AE60" w:rsidR="006F6306" w:rsidRPr="00A01A0E" w:rsidRDefault="006F6306" w:rsidP="001448C3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5. Umowa najmu, dzierżawy </w:t>
            </w:r>
          </w:p>
          <w:p w14:paraId="3C129555" w14:textId="394B09CF" w:rsidR="006F6306" w:rsidRPr="00A01A0E" w:rsidRDefault="006F6306" w:rsidP="001448C3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6. Umowa zlecenie</w:t>
            </w:r>
            <w:r w:rsidR="0069786F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, w tym umowa o świadczenie usług </w:t>
            </w:r>
          </w:p>
          <w:p w14:paraId="2CEC4312" w14:textId="7C4E3BB3" w:rsidR="00C848A4" w:rsidRPr="00A01A0E" w:rsidRDefault="00204AFD" w:rsidP="00C848A4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7</w:t>
            </w:r>
            <w:r w:rsidR="00C848A4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. Umowy pośrednictwa handlowego – umowa agencyjna, dystrybucyjna, umowa komisu</w:t>
            </w:r>
          </w:p>
          <w:p w14:paraId="6055387D" w14:textId="6ABD571A" w:rsidR="00204AFD" w:rsidRPr="00A01A0E" w:rsidRDefault="00204AFD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8. Umowa leasingu </w:t>
            </w:r>
          </w:p>
          <w:p w14:paraId="5F01B8CA" w14:textId="59F8D66B" w:rsidR="00204AFD" w:rsidRPr="00A01A0E" w:rsidRDefault="00204AFD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10. Umowa </w:t>
            </w:r>
            <w:r w:rsidR="009051CC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f</w:t>
            </w: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orfaitingu</w:t>
            </w:r>
          </w:p>
          <w:p w14:paraId="601AFC2A" w14:textId="77777777" w:rsidR="00204AFD" w:rsidRPr="00A01A0E" w:rsidRDefault="00204AFD" w:rsidP="00204AFD">
            <w:pPr>
              <w:tabs>
                <w:tab w:val="left" w:pos="942"/>
              </w:tabs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10. Umowa franczyzy</w:t>
            </w:r>
          </w:p>
          <w:p w14:paraId="4064F3FE" w14:textId="4199794E" w:rsidR="00204AFD" w:rsidRPr="00A01A0E" w:rsidRDefault="00204AFD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11. Umowa spółki </w:t>
            </w:r>
          </w:p>
          <w:p w14:paraId="1ECEBA1A" w14:textId="77012924" w:rsidR="00B657B5" w:rsidRPr="009051CC" w:rsidRDefault="0069786F" w:rsidP="00204AFD">
            <w:pPr>
              <w:tabs>
                <w:tab w:val="left" w:pos="942"/>
              </w:tabs>
              <w:rPr>
                <w:rFonts w:ascii="Times" w:hAnsi="Times"/>
                <w:color w:val="000000" w:themeColor="text1"/>
              </w:rPr>
            </w:pPr>
            <w:r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1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2</w:t>
            </w:r>
            <w:r w:rsidR="00C848A4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. Zabezpieczenia przed skutkami niewykonania/należytego wykonania umowy</w:t>
            </w:r>
          </w:p>
        </w:tc>
      </w:tr>
      <w:tr w:rsidR="000303FD" w:rsidRPr="000303FD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9051CC" w:rsidRDefault="004658B7" w:rsidP="004658B7">
            <w:pPr>
              <w:rPr>
                <w:rFonts w:ascii="Times" w:hAnsi="Times"/>
                <w:color w:val="000000" w:themeColor="text1"/>
              </w:rPr>
            </w:pPr>
            <w:r w:rsidRPr="009051CC">
              <w:rPr>
                <w:rFonts w:ascii="Times" w:hAnsi="Times"/>
                <w:b/>
                <w:bCs/>
                <w:color w:val="000000" w:themeColor="text1"/>
              </w:rPr>
              <w:t>Ćwiczenia</w:t>
            </w:r>
          </w:p>
        </w:tc>
      </w:tr>
      <w:tr w:rsidR="000303FD" w:rsidRPr="000303FD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41A20" w14:textId="4CFE77A9" w:rsidR="00CB2E2C" w:rsidRDefault="00CB2E2C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1. Komparycja umowy </w:t>
            </w:r>
          </w:p>
          <w:p w14:paraId="19D02F3D" w14:textId="6FF97BED" w:rsidR="00204AFD" w:rsidRPr="00A01A0E" w:rsidRDefault="00CB2E2C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2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. Umowa sprzedaży</w:t>
            </w:r>
          </w:p>
          <w:p w14:paraId="62B0F1E7" w14:textId="68364503" w:rsidR="00204AFD" w:rsidRPr="00A01A0E" w:rsidRDefault="00CB2E2C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3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. Umowa najmu, dzierżawy </w:t>
            </w:r>
          </w:p>
          <w:p w14:paraId="393D1458" w14:textId="4CAB4224" w:rsidR="00204AFD" w:rsidRPr="00A01A0E" w:rsidRDefault="00CB2E2C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4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. Umowa zlecenie, w tym umowa o świadczenie usług </w:t>
            </w:r>
          </w:p>
          <w:p w14:paraId="77423D3F" w14:textId="082F4A49" w:rsidR="00204AFD" w:rsidRPr="00A01A0E" w:rsidRDefault="00CB2E2C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5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. Umowy pośrednictwa handlowego – umowa agencyjna, dystrybucyjna, umowa komisu</w:t>
            </w:r>
          </w:p>
          <w:p w14:paraId="43348C74" w14:textId="023713E2" w:rsidR="00204AFD" w:rsidRPr="00A01A0E" w:rsidRDefault="00CB2E2C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6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. Umowa leasingu </w:t>
            </w:r>
          </w:p>
          <w:p w14:paraId="51FD0DA4" w14:textId="74D63A19" w:rsidR="00204AFD" w:rsidRPr="00A01A0E" w:rsidRDefault="00CB2E2C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7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. Umowa </w:t>
            </w:r>
            <w:r w:rsidR="009051CC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f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orfaitingu</w:t>
            </w:r>
          </w:p>
          <w:p w14:paraId="74011BB3" w14:textId="13F7B873" w:rsidR="00204AFD" w:rsidRPr="00A01A0E" w:rsidRDefault="00CB2E2C" w:rsidP="00204AFD">
            <w:pPr>
              <w:tabs>
                <w:tab w:val="left" w:pos="942"/>
              </w:tabs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8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. Umowa franczyzy</w:t>
            </w:r>
          </w:p>
          <w:p w14:paraId="69909B09" w14:textId="40406958" w:rsidR="00204AFD" w:rsidRPr="00A01A0E" w:rsidRDefault="00CB2E2C" w:rsidP="00204AFD">
            <w:pPr>
              <w:jc w:val="both"/>
              <w:rPr>
                <w:rFonts w:ascii="Times" w:hAnsi="Times"/>
                <w:color w:val="000000" w:themeColor="text1"/>
                <w:sz w:val="22"/>
                <w:szCs w:val="22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9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. Umowa spółki na przykładzie spółki z </w:t>
            </w:r>
            <w:r w:rsidR="009051CC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o.o.</w:t>
            </w:r>
          </w:p>
          <w:p w14:paraId="4E0F6FDC" w14:textId="4B6B571B" w:rsidR="00185F72" w:rsidRPr="009051CC" w:rsidRDefault="00CB2E2C" w:rsidP="00204AFD">
            <w:pPr>
              <w:pStyle w:val="NormalnyWeb"/>
              <w:spacing w:before="0" w:beforeAutospacing="0" w:after="90" w:afterAutospacing="0"/>
              <w:rPr>
                <w:rFonts w:ascii="Times" w:hAnsi="Times"/>
                <w:color w:val="000000" w:themeColor="text1"/>
              </w:rPr>
            </w:pPr>
            <w:r>
              <w:rPr>
                <w:rFonts w:ascii="Times" w:hAnsi="Times"/>
                <w:color w:val="000000" w:themeColor="text1"/>
                <w:sz w:val="22"/>
                <w:szCs w:val="22"/>
              </w:rPr>
              <w:t>10</w:t>
            </w:r>
            <w:r w:rsidR="00204AFD" w:rsidRPr="00A01A0E">
              <w:rPr>
                <w:rFonts w:ascii="Times" w:hAnsi="Times"/>
                <w:color w:val="000000" w:themeColor="text1"/>
                <w:sz w:val="22"/>
                <w:szCs w:val="22"/>
              </w:rPr>
              <w:t>. Zabezpieczenia przed skutkami niewykonania/należytego wykonania umowy</w:t>
            </w:r>
          </w:p>
        </w:tc>
      </w:tr>
    </w:tbl>
    <w:p w14:paraId="7EA297CC" w14:textId="77777777" w:rsidR="00CA474D" w:rsidRPr="000303FD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303FD" w:rsidRPr="000303FD" w14:paraId="011D2ADC" w14:textId="77777777" w:rsidTr="00AF77A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C848A4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C848A4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4511D2D" w14:textId="77777777" w:rsidR="00A60C28" w:rsidRDefault="00410653" w:rsidP="00A60C28">
            <w:pPr>
              <w:pStyle w:val="Akapitzlist"/>
              <w:numPr>
                <w:ilvl w:val="0"/>
                <w:numId w:val="6"/>
              </w:numPr>
              <w:ind w:left="278" w:hanging="283"/>
              <w:jc w:val="both"/>
              <w:rPr>
                <w:color w:val="000000" w:themeColor="text1"/>
                <w:sz w:val="22"/>
                <w:szCs w:val="22"/>
              </w:rPr>
            </w:pPr>
            <w:r w:rsidRPr="00A60C28">
              <w:rPr>
                <w:color w:val="000000" w:themeColor="text1"/>
                <w:sz w:val="22"/>
                <w:szCs w:val="22"/>
              </w:rPr>
              <w:t xml:space="preserve">Aleksandra </w:t>
            </w:r>
            <w:proofErr w:type="spellStart"/>
            <w:r w:rsidRPr="00A60C28">
              <w:rPr>
                <w:color w:val="000000" w:themeColor="text1"/>
                <w:sz w:val="22"/>
                <w:szCs w:val="22"/>
              </w:rPr>
              <w:t>Cempura</w:t>
            </w:r>
            <w:proofErr w:type="spellEnd"/>
            <w:r w:rsidRPr="00A60C28">
              <w:rPr>
                <w:color w:val="000000" w:themeColor="text1"/>
                <w:sz w:val="22"/>
                <w:szCs w:val="22"/>
              </w:rPr>
              <w:t xml:space="preserve">, Anna </w:t>
            </w:r>
            <w:proofErr w:type="spellStart"/>
            <w:r w:rsidRPr="00A60C28">
              <w:rPr>
                <w:color w:val="000000" w:themeColor="text1"/>
                <w:sz w:val="22"/>
                <w:szCs w:val="22"/>
              </w:rPr>
              <w:t>Kasolik</w:t>
            </w:r>
            <w:proofErr w:type="spellEnd"/>
            <w:r w:rsidRPr="00A60C28">
              <w:rPr>
                <w:color w:val="000000" w:themeColor="text1"/>
                <w:sz w:val="22"/>
                <w:szCs w:val="22"/>
              </w:rPr>
              <w:t>, Metodyka sporządzania pism procesowych w sprawach karnych, cywilnych, gospodarczych i administracyjnych, 2023</w:t>
            </w:r>
          </w:p>
          <w:p w14:paraId="4DBBE57F" w14:textId="77777777" w:rsidR="00A60C28" w:rsidRPr="00A60C28" w:rsidRDefault="00A60C28" w:rsidP="00A60C28">
            <w:pPr>
              <w:pStyle w:val="Akapitzlist"/>
              <w:numPr>
                <w:ilvl w:val="0"/>
                <w:numId w:val="6"/>
              </w:numPr>
              <w:ind w:left="278" w:hanging="283"/>
              <w:jc w:val="both"/>
              <w:rPr>
                <w:color w:val="000000" w:themeColor="text1"/>
                <w:sz w:val="22"/>
                <w:szCs w:val="22"/>
              </w:rPr>
            </w:pPr>
            <w:r w:rsidRPr="00A60C28">
              <w:rPr>
                <w:rFonts w:eastAsiaTheme="minorHAnsi"/>
                <w:sz w:val="22"/>
                <w:szCs w:val="22"/>
                <w:lang w:eastAsia="en-US"/>
              </w:rPr>
              <w:t xml:space="preserve">Marzena Okła-Anuszewska, Umowy w sprawach gospodarczych z objaśnieniami i wzorami do pobrania, </w:t>
            </w:r>
            <w:proofErr w:type="spellStart"/>
            <w:r w:rsidRPr="00A60C28">
              <w:rPr>
                <w:rFonts w:eastAsiaTheme="minorHAnsi"/>
                <w:sz w:val="22"/>
                <w:szCs w:val="22"/>
                <w:lang w:eastAsia="en-US"/>
              </w:rPr>
              <w:t>C.H.Beck</w:t>
            </w:r>
            <w:proofErr w:type="spellEnd"/>
            <w:r w:rsidRPr="00A60C28">
              <w:rPr>
                <w:rFonts w:eastAsiaTheme="minorHAnsi"/>
                <w:sz w:val="22"/>
                <w:szCs w:val="22"/>
                <w:lang w:eastAsia="en-US"/>
              </w:rPr>
              <w:t>, Warszawa 2024.</w:t>
            </w:r>
          </w:p>
          <w:p w14:paraId="2B1AEDDE" w14:textId="0EEA4DEB" w:rsidR="00A60C28" w:rsidRPr="00A60C28" w:rsidRDefault="00A60C28" w:rsidP="00A60C28">
            <w:pPr>
              <w:pStyle w:val="Akapitzlist"/>
              <w:numPr>
                <w:ilvl w:val="0"/>
                <w:numId w:val="6"/>
              </w:numPr>
              <w:ind w:left="278" w:hanging="283"/>
              <w:jc w:val="both"/>
              <w:rPr>
                <w:color w:val="000000" w:themeColor="text1"/>
                <w:sz w:val="22"/>
                <w:szCs w:val="22"/>
              </w:rPr>
            </w:pPr>
            <w:r w:rsidRPr="00A60C28">
              <w:rPr>
                <w:rFonts w:eastAsiaTheme="minorHAnsi"/>
                <w:sz w:val="22"/>
                <w:szCs w:val="22"/>
                <w:lang w:eastAsia="en-US"/>
              </w:rPr>
              <w:t>J</w:t>
            </w:r>
            <w:r w:rsidRPr="00A60C28">
              <w:rPr>
                <w:rFonts w:eastAsiaTheme="minorHAnsi"/>
                <w:sz w:val="22"/>
                <w:szCs w:val="22"/>
                <w:lang w:eastAsia="en-US"/>
              </w:rPr>
              <w:t xml:space="preserve">ustyna Dąbrowska, Paweł </w:t>
            </w:r>
            <w:proofErr w:type="spellStart"/>
            <w:r w:rsidRPr="00A60C28">
              <w:rPr>
                <w:rFonts w:eastAsiaTheme="minorHAnsi"/>
                <w:sz w:val="22"/>
                <w:szCs w:val="22"/>
                <w:lang w:eastAsia="en-US"/>
              </w:rPr>
              <w:t>Daszczuk</w:t>
            </w:r>
            <w:proofErr w:type="spellEnd"/>
            <w:r w:rsidRPr="00A60C28">
              <w:rPr>
                <w:rFonts w:eastAsiaTheme="minorHAnsi"/>
                <w:sz w:val="22"/>
                <w:szCs w:val="22"/>
                <w:lang w:eastAsia="en-US"/>
              </w:rPr>
              <w:t xml:space="preserve"> i inni, Umowy w obrocie gospodarczym, wzory, komentarze, orzecznictwo, Wolters Kluwer, Warszawa 2021.</w:t>
            </w:r>
          </w:p>
          <w:p w14:paraId="387E38FE" w14:textId="77777777" w:rsidR="00A60C28" w:rsidRPr="00A60C28" w:rsidRDefault="00FF56B0" w:rsidP="00A60C28">
            <w:pPr>
              <w:pStyle w:val="Akapitzlist"/>
              <w:numPr>
                <w:ilvl w:val="0"/>
                <w:numId w:val="6"/>
              </w:numPr>
              <w:ind w:left="278" w:hanging="283"/>
              <w:jc w:val="both"/>
              <w:rPr>
                <w:color w:val="000000" w:themeColor="text1"/>
                <w:sz w:val="22"/>
                <w:szCs w:val="22"/>
              </w:rPr>
            </w:pPr>
            <w:r w:rsidRPr="00A60C28">
              <w:rPr>
                <w:color w:val="000000" w:themeColor="text1"/>
                <w:sz w:val="22"/>
                <w:szCs w:val="22"/>
              </w:rPr>
              <w:t>Ustawa z dnia 23 kwietnia 1964 r. – Kodeks cywilny (</w:t>
            </w:r>
            <w:r w:rsidRPr="00A60C28">
              <w:rPr>
                <w:sz w:val="22"/>
                <w:szCs w:val="22"/>
              </w:rPr>
              <w:t xml:space="preserve">Dz.U. 1964 nr 16 poz. 93 z </w:t>
            </w:r>
            <w:proofErr w:type="spellStart"/>
            <w:r w:rsidRPr="00A60C28">
              <w:rPr>
                <w:sz w:val="22"/>
                <w:szCs w:val="22"/>
              </w:rPr>
              <w:t>pózn</w:t>
            </w:r>
            <w:proofErr w:type="spellEnd"/>
            <w:r w:rsidRPr="00A60C28">
              <w:rPr>
                <w:sz w:val="22"/>
                <w:szCs w:val="22"/>
              </w:rPr>
              <w:t>. zm.)</w:t>
            </w:r>
            <w:r w:rsidR="00A60C28">
              <w:rPr>
                <w:sz w:val="22"/>
                <w:szCs w:val="22"/>
              </w:rPr>
              <w:t>;</w:t>
            </w:r>
          </w:p>
          <w:p w14:paraId="6FDFFFB2" w14:textId="62497E46" w:rsidR="00FF56B0" w:rsidRPr="00A60C28" w:rsidRDefault="00FF56B0" w:rsidP="00A60C28">
            <w:pPr>
              <w:pStyle w:val="Akapitzlist"/>
              <w:numPr>
                <w:ilvl w:val="0"/>
                <w:numId w:val="6"/>
              </w:numPr>
              <w:ind w:left="278" w:hanging="283"/>
              <w:jc w:val="both"/>
              <w:rPr>
                <w:color w:val="000000" w:themeColor="text1"/>
                <w:sz w:val="22"/>
                <w:szCs w:val="22"/>
              </w:rPr>
            </w:pPr>
            <w:r w:rsidRPr="00A60C28">
              <w:rPr>
                <w:color w:val="000000" w:themeColor="text1"/>
                <w:sz w:val="22"/>
                <w:szCs w:val="22"/>
              </w:rPr>
              <w:t>U</w:t>
            </w:r>
            <w:r w:rsidR="00A01A0E" w:rsidRPr="00A60C28">
              <w:rPr>
                <w:color w:val="000000" w:themeColor="text1"/>
                <w:sz w:val="22"/>
                <w:szCs w:val="22"/>
              </w:rPr>
              <w:t>stawa</w:t>
            </w:r>
            <w:r w:rsidRPr="00A60C28">
              <w:rPr>
                <w:color w:val="000000" w:themeColor="text1"/>
                <w:sz w:val="22"/>
                <w:szCs w:val="22"/>
              </w:rPr>
              <w:t xml:space="preserve"> z dnia 15 września 2000 r. - Kodeks spółek handlowych (Dz. U. 2000 Nr 94 poz. 1037)</w:t>
            </w:r>
          </w:p>
          <w:p w14:paraId="7C4BC04C" w14:textId="513DA377" w:rsidR="00A45224" w:rsidRPr="00A01A0E" w:rsidRDefault="00A45224" w:rsidP="005A7CB2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189A6C9D" w14:textId="77777777" w:rsidTr="00AF77AE">
        <w:tc>
          <w:tcPr>
            <w:tcW w:w="2660" w:type="dxa"/>
          </w:tcPr>
          <w:p w14:paraId="5701E827" w14:textId="77777777" w:rsidR="00CA474D" w:rsidRPr="00C848A4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C848A4">
              <w:rPr>
                <w:color w:val="000000" w:themeColor="text1"/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BEF2D34" w14:textId="7C0EB5EF" w:rsidR="005A7CB2" w:rsidRPr="00A01A0E" w:rsidRDefault="005A7CB2" w:rsidP="005A7CB2">
            <w:pPr>
              <w:autoSpaceDE w:val="0"/>
              <w:autoSpaceDN w:val="0"/>
              <w:adjustRightInd w:val="0"/>
              <w:ind w:right="282"/>
              <w:jc w:val="both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</w:t>
            </w:r>
            <w:r w:rsidR="00F30E75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Wiktor Trybka (red.), </w:t>
            </w:r>
            <w:r w:rsidR="00934433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Marcin Bednarski, Karol Iwański, dr Piotr Kapusta Karolina Kasper, Marta Kidawa-Zadworna, Hipolit </w:t>
            </w:r>
            <w:proofErr w:type="spellStart"/>
            <w:r w:rsidR="00934433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Klubczewski</w:t>
            </w:r>
            <w:proofErr w:type="spellEnd"/>
            <w:r w:rsidR="00934433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, Anna Marciniak-Sikora, Wiktor Trybka</w:t>
            </w:r>
            <w:r w:rsidR="0057500B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Umowy gospodarcze: komentarz praktyczny, komparycje, klauzule: wzory umów i aktów notarialnych do pobrania</w:t>
            </w:r>
            <w:r w:rsidR="0057500B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;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Warszawa</w:t>
            </w:r>
            <w:r w:rsidR="00934433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2023.</w:t>
            </w:r>
          </w:p>
          <w:p w14:paraId="71A5DBDC" w14:textId="11491F0C" w:rsidR="005A7CB2" w:rsidRPr="00A01A0E" w:rsidRDefault="005A7CB2" w:rsidP="005A7CB2">
            <w:pPr>
              <w:autoSpaceDE w:val="0"/>
              <w:autoSpaceDN w:val="0"/>
              <w:adjustRightInd w:val="0"/>
              <w:ind w:right="282"/>
              <w:jc w:val="both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2. </w:t>
            </w:r>
            <w:r w:rsidR="0057500B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Marzena Okła-Anuszewska, 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Umowy w sprawach gospodarczych: z objaśnieniami i wzorami do pobrania/</w:t>
            </w:r>
            <w:r w:rsidR="0057500B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Wydanie 8., 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Warszawa, 2024</w:t>
            </w:r>
            <w:r w:rsidR="0057500B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02F07B11" w14:textId="5A391838" w:rsidR="005A7CB2" w:rsidRPr="00A01A0E" w:rsidRDefault="005A7CB2" w:rsidP="005A7CB2">
            <w:pPr>
              <w:autoSpaceDE w:val="0"/>
              <w:autoSpaceDN w:val="0"/>
              <w:adjustRightInd w:val="0"/>
              <w:ind w:right="282"/>
              <w:jc w:val="both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3.</w:t>
            </w:r>
            <w:r w:rsidR="0057500B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Robert Pabis,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Umowy, pisma i pisma procesowe w sprawach handlowych z objaśnieniami i płytą CD</w:t>
            </w:r>
            <w:r w:rsidR="0057500B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/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5. </w:t>
            </w:r>
            <w:r w:rsidR="00E42226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W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ydanie</w:t>
            </w:r>
            <w:r w:rsidR="00E42226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Warszawa</w:t>
            </w:r>
            <w:r w:rsidR="00E42226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2020</w:t>
            </w:r>
            <w:r w:rsidR="00E42226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791648FB" w14:textId="527213B3" w:rsidR="00824735" w:rsidRPr="00A01A0E" w:rsidRDefault="005A7CB2" w:rsidP="00E42226">
            <w:pPr>
              <w:ind w:right="282"/>
              <w:rPr>
                <w:color w:val="000000" w:themeColor="text1"/>
                <w:sz w:val="22"/>
                <w:szCs w:val="22"/>
              </w:rPr>
            </w:pP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4. </w:t>
            </w:r>
            <w:r w:rsidR="00E42226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Robert Pabis, 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Umowy, pisma i pisma procesowe w sprawach handlowych z objaśnieniami i wzorami do pobrania - 7. wydanie, stan prawny od 15.9.2023 r., uwzględnia nowelizację Kodeksu spółek handlowych. Warszawa:</w:t>
            </w:r>
            <w:r w:rsidR="00E42226"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01A0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2025.</w:t>
            </w:r>
          </w:p>
          <w:p w14:paraId="08755715" w14:textId="7B0F236D" w:rsidR="00C4528C" w:rsidRPr="00A01A0E" w:rsidRDefault="00ED2854" w:rsidP="00824735">
            <w:pPr>
              <w:rPr>
                <w:color w:val="000000" w:themeColor="text1"/>
                <w:sz w:val="22"/>
                <w:szCs w:val="22"/>
              </w:rPr>
            </w:pPr>
            <w:r w:rsidRPr="00A01A0E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0303FD" w:rsidRPr="000303FD" w14:paraId="5D32B4B6" w14:textId="77777777" w:rsidTr="00AF77AE">
        <w:tc>
          <w:tcPr>
            <w:tcW w:w="2660" w:type="dxa"/>
          </w:tcPr>
          <w:p w14:paraId="77458E69" w14:textId="77777777" w:rsidR="00CA474D" w:rsidRPr="00B37A32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B37A32">
              <w:rPr>
                <w:color w:val="000000" w:themeColor="text1"/>
                <w:sz w:val="22"/>
                <w:szCs w:val="22"/>
              </w:rPr>
              <w:lastRenderedPageBreak/>
              <w:t>Metody kształcenia</w:t>
            </w:r>
            <w:r w:rsidR="00A10572" w:rsidRPr="00B37A32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85843ED" w14:textId="378E0D5A" w:rsidR="00CA474D" w:rsidRPr="00B37A32" w:rsidRDefault="007D3AF6" w:rsidP="00D278F6">
            <w:pPr>
              <w:rPr>
                <w:color w:val="000000" w:themeColor="text1"/>
                <w:sz w:val="22"/>
                <w:szCs w:val="22"/>
              </w:rPr>
            </w:pPr>
            <w:r w:rsidRPr="00F4743E">
              <w:rPr>
                <w:b/>
                <w:color w:val="000000" w:themeColor="text1"/>
                <w:sz w:val="22"/>
                <w:szCs w:val="22"/>
              </w:rPr>
              <w:t>Wykład: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4743E">
              <w:rPr>
                <w:color w:val="000000" w:themeColor="text1"/>
                <w:sz w:val="22"/>
                <w:szCs w:val="22"/>
              </w:rPr>
              <w:t>Wykład konwersatoryjny</w:t>
            </w:r>
            <w:r>
              <w:rPr>
                <w:color w:val="000000" w:themeColor="text1"/>
                <w:sz w:val="22"/>
                <w:szCs w:val="22"/>
              </w:rPr>
              <w:t xml:space="preserve">; </w:t>
            </w:r>
            <w:r w:rsidRPr="00F4743E">
              <w:rPr>
                <w:color w:val="000000" w:themeColor="text1"/>
                <w:sz w:val="22"/>
                <w:szCs w:val="22"/>
              </w:rPr>
              <w:t>Wykład problemowy</w:t>
            </w:r>
            <w:r>
              <w:rPr>
                <w:color w:val="000000" w:themeColor="text1"/>
                <w:sz w:val="22"/>
                <w:szCs w:val="22"/>
              </w:rPr>
              <w:t>; W</w:t>
            </w:r>
            <w:r w:rsidRPr="00F4743E">
              <w:rPr>
                <w:color w:val="000000" w:themeColor="text1"/>
                <w:sz w:val="22"/>
                <w:szCs w:val="22"/>
              </w:rPr>
              <w:t>ykład z prezentacją multimedialn</w:t>
            </w:r>
            <w:r>
              <w:rPr>
                <w:color w:val="000000" w:themeColor="text1"/>
                <w:sz w:val="22"/>
                <w:szCs w:val="22"/>
              </w:rPr>
              <w:t xml:space="preserve">ą; </w:t>
            </w:r>
            <w:r w:rsidRPr="00F4743E">
              <w:rPr>
                <w:b/>
                <w:color w:val="000000" w:themeColor="text1"/>
                <w:sz w:val="22"/>
                <w:szCs w:val="22"/>
              </w:rPr>
              <w:t>Ćwiczenia</w:t>
            </w:r>
            <w:r>
              <w:rPr>
                <w:color w:val="000000" w:themeColor="text1"/>
                <w:sz w:val="22"/>
                <w:szCs w:val="22"/>
              </w:rPr>
              <w:t xml:space="preserve">: </w:t>
            </w:r>
            <w:r w:rsidRPr="000A6593">
              <w:rPr>
                <w:color w:val="000000" w:themeColor="text1"/>
                <w:sz w:val="22"/>
                <w:szCs w:val="22"/>
              </w:rPr>
              <w:t>Omawianie i sporządzenie wybranych umów gospodarczych</w:t>
            </w:r>
          </w:p>
        </w:tc>
      </w:tr>
      <w:tr w:rsidR="000303FD" w:rsidRPr="000303FD" w14:paraId="1FA9D046" w14:textId="77777777" w:rsidTr="00095C77">
        <w:trPr>
          <w:trHeight w:val="72"/>
        </w:trPr>
        <w:tc>
          <w:tcPr>
            <w:tcW w:w="2660" w:type="dxa"/>
          </w:tcPr>
          <w:p w14:paraId="7D4B8D3E" w14:textId="77777777" w:rsidR="00A10572" w:rsidRPr="00B37A32" w:rsidRDefault="00A10572" w:rsidP="00AF77AE">
            <w:pPr>
              <w:rPr>
                <w:color w:val="000000" w:themeColor="text1"/>
                <w:sz w:val="22"/>
                <w:szCs w:val="22"/>
              </w:rPr>
            </w:pPr>
            <w:r w:rsidRPr="00B37A32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B37A32" w:rsidRDefault="00A10572" w:rsidP="00AF77AE">
            <w:pPr>
              <w:rPr>
                <w:color w:val="000000" w:themeColor="text1"/>
                <w:sz w:val="22"/>
                <w:szCs w:val="22"/>
              </w:rPr>
            </w:pPr>
            <w:r w:rsidRPr="00B37A32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B37A32" w:rsidRDefault="00AE54C8" w:rsidP="00AF77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37A32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0303FD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303FD" w:rsidRPr="000303FD" w14:paraId="12BEE3C9" w14:textId="77777777" w:rsidTr="00AF77A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0A6593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A6593">
              <w:rPr>
                <w:color w:val="000000" w:themeColor="text1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0A6593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0A6593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0303FD" w:rsidRPr="000303FD" w14:paraId="18EEE1AF" w14:textId="77777777" w:rsidTr="00AF77AE">
        <w:tc>
          <w:tcPr>
            <w:tcW w:w="8208" w:type="dxa"/>
            <w:gridSpan w:val="2"/>
          </w:tcPr>
          <w:p w14:paraId="403548BF" w14:textId="1F7D76BB" w:rsidR="000952BB" w:rsidRPr="000A6593" w:rsidRDefault="00242CC4" w:rsidP="000952B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Wykład – egzamin </w:t>
            </w:r>
          </w:p>
        </w:tc>
        <w:tc>
          <w:tcPr>
            <w:tcW w:w="1800" w:type="dxa"/>
          </w:tcPr>
          <w:p w14:paraId="5734A01A" w14:textId="77085715" w:rsidR="000952BB" w:rsidRPr="000A6593" w:rsidRDefault="000A6593" w:rsidP="000952BB">
            <w:pPr>
              <w:rPr>
                <w:color w:val="000000" w:themeColor="text1"/>
                <w:sz w:val="22"/>
                <w:szCs w:val="22"/>
              </w:rPr>
            </w:pPr>
            <w:r w:rsidRPr="000A6593">
              <w:rPr>
                <w:color w:val="000000" w:themeColor="text1"/>
                <w:sz w:val="22"/>
                <w:szCs w:val="22"/>
              </w:rPr>
              <w:t>01-02</w:t>
            </w:r>
          </w:p>
        </w:tc>
      </w:tr>
      <w:tr w:rsidR="000303FD" w:rsidRPr="000303FD" w14:paraId="4FFDA684" w14:textId="77777777" w:rsidTr="00AF77AE">
        <w:tc>
          <w:tcPr>
            <w:tcW w:w="8208" w:type="dxa"/>
            <w:gridSpan w:val="2"/>
          </w:tcPr>
          <w:p w14:paraId="1F54C10E" w14:textId="134DE2AD" w:rsidR="000952BB" w:rsidRPr="000A6593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0A6593">
              <w:rPr>
                <w:color w:val="000000" w:themeColor="text1"/>
                <w:sz w:val="22"/>
                <w:szCs w:val="22"/>
              </w:rPr>
              <w:t xml:space="preserve">Ćwiczenia – </w:t>
            </w:r>
            <w:r w:rsidR="0005582A" w:rsidRPr="000A6593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14:paraId="117EFEB2" w14:textId="0A35BC80" w:rsidR="000952BB" w:rsidRPr="000A6593" w:rsidRDefault="000C13BC" w:rsidP="000952BB">
            <w:pPr>
              <w:rPr>
                <w:color w:val="000000" w:themeColor="text1"/>
                <w:sz w:val="22"/>
                <w:szCs w:val="22"/>
              </w:rPr>
            </w:pPr>
            <w:r w:rsidRPr="000A6593">
              <w:rPr>
                <w:color w:val="000000" w:themeColor="text1"/>
                <w:sz w:val="22"/>
                <w:szCs w:val="22"/>
              </w:rPr>
              <w:t>01-0</w:t>
            </w:r>
            <w:r w:rsidR="00C53D89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097ADC" w:rsidRPr="000303FD" w14:paraId="40172B51" w14:textId="77777777" w:rsidTr="00AF77AE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0A6593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0A6593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405C1D96" w:rsidR="00CA474D" w:rsidRPr="000A6593" w:rsidRDefault="00242CC4" w:rsidP="00F4743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Egzamin: </w:t>
            </w:r>
            <w:r w:rsidRPr="000F0A69">
              <w:rPr>
                <w:color w:val="000000" w:themeColor="text1"/>
                <w:sz w:val="22"/>
                <w:szCs w:val="22"/>
              </w:rPr>
              <w:t>rozwiązanie problemu</w:t>
            </w:r>
            <w:r>
              <w:rPr>
                <w:color w:val="000000" w:themeColor="text1"/>
                <w:sz w:val="22"/>
                <w:szCs w:val="22"/>
              </w:rPr>
              <w:t xml:space="preserve">; Ćwiczenia: sporządzenie wybranej umowy gospodarczej </w:t>
            </w:r>
          </w:p>
        </w:tc>
      </w:tr>
    </w:tbl>
    <w:p w14:paraId="53E5A2EF" w14:textId="77777777" w:rsidR="00CA474D" w:rsidRPr="000303FD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0303FD" w:rsidRPr="000303FD" w14:paraId="59131E21" w14:textId="77777777" w:rsidTr="00AF77A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0F0A69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AB14288" w14:textId="77777777" w:rsidR="00CA474D" w:rsidRPr="000F0A69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F0A69">
              <w:rPr>
                <w:b/>
                <w:color w:val="000000" w:themeColor="text1"/>
                <w:sz w:val="22"/>
                <w:szCs w:val="22"/>
              </w:rPr>
              <w:t>NAKŁAD PRACY STUDENTA</w:t>
            </w:r>
          </w:p>
          <w:p w14:paraId="7D524AF9" w14:textId="77777777" w:rsidR="00CA474D" w:rsidRPr="000F0A69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0F0A69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CA474D" w:rsidRPr="000F0A69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0F0A69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0303FD" w:rsidRPr="000303FD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0F0A69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0F0A69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0F0A69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 xml:space="preserve">W tym zajęcia powiązane </w:t>
            </w:r>
            <w:r w:rsidRPr="000F0A69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0F0A69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303FD" w:rsidRPr="000303FD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56E36E5" w:rsidR="00A10572" w:rsidRPr="000F0A69" w:rsidRDefault="00577180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C53D8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0F0A6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F705187" w:rsidR="00A10572" w:rsidRPr="000F0A69" w:rsidRDefault="00A20D0E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08DC7237" w:rsidR="00A10572" w:rsidRPr="00C53D8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26E8BC1" w:rsidR="00A10572" w:rsidRPr="000F0A69" w:rsidRDefault="00577180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513F21B9" w:rsidR="00A10572" w:rsidRPr="00C53D89" w:rsidRDefault="00715376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D433E67" w:rsidR="00A10572" w:rsidRPr="000F0A69" w:rsidRDefault="007C61A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1</w:t>
            </w:r>
            <w:r w:rsidR="00676BA9" w:rsidRPr="000F0A69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D9F304B" w14:textId="04CDDF8D" w:rsidR="00A10572" w:rsidRPr="00C53D89" w:rsidRDefault="00715376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0F0A69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5D591B69" w:rsidR="00A10572" w:rsidRPr="000F0A69" w:rsidRDefault="00A20D0E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2704BC8" w14:textId="1FF7424A" w:rsidR="00A10572" w:rsidRPr="00C53D89" w:rsidRDefault="00715376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962" w:type="dxa"/>
          </w:tcPr>
          <w:p w14:paraId="59182487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76AB5A4F" w:rsidR="00A10572" w:rsidRPr="000F0A69" w:rsidRDefault="00A20D0E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5A990ADA" w:rsidR="00A10572" w:rsidRPr="00C53D8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C562838" w:rsidR="00A10572" w:rsidRPr="000F0A69" w:rsidRDefault="00A20D0E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C53D8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0F0A6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C53D8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0F0A6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CA22313" w:rsidR="00C53D89" w:rsidRPr="000F0A69" w:rsidRDefault="00C53D89" w:rsidP="00C53D89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75,5</w:t>
            </w:r>
          </w:p>
        </w:tc>
        <w:tc>
          <w:tcPr>
            <w:tcW w:w="1842" w:type="dxa"/>
          </w:tcPr>
          <w:p w14:paraId="179D346E" w14:textId="0A71541A" w:rsidR="00A10572" w:rsidRPr="00C53D89" w:rsidRDefault="00C53D89" w:rsidP="00AF77AE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6A79A058" w:rsidR="00A10572" w:rsidRPr="000F0A69" w:rsidRDefault="007C61AD" w:rsidP="00A10572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303FD" w:rsidRPr="000303FD" w14:paraId="1D63563F" w14:textId="77777777" w:rsidTr="00AF77AE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7A5ACF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25F68EE8" w:rsidR="00A10572" w:rsidRPr="007A5ACF" w:rsidRDefault="007A5ACF" w:rsidP="00AF77AE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</w:tr>
      <w:tr w:rsidR="000303FD" w:rsidRPr="000303FD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7A5ACF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7A5ACF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A0C508A" w:rsidR="00A10572" w:rsidRPr="007A5ACF" w:rsidRDefault="00970CD7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b/>
                <w:color w:val="000000" w:themeColor="text1"/>
                <w:sz w:val="22"/>
                <w:szCs w:val="22"/>
              </w:rPr>
              <w:t>1</w:t>
            </w:r>
            <w:r w:rsidR="000A6593" w:rsidRPr="007A5ACF">
              <w:rPr>
                <w:b/>
                <w:color w:val="000000" w:themeColor="text1"/>
                <w:sz w:val="22"/>
                <w:szCs w:val="22"/>
              </w:rPr>
              <w:t>,</w:t>
            </w:r>
            <w:r w:rsidR="007A5ACF" w:rsidRPr="007A5ACF">
              <w:rPr>
                <w:b/>
                <w:color w:val="000000" w:themeColor="text1"/>
                <w:sz w:val="22"/>
                <w:szCs w:val="22"/>
              </w:rPr>
              <w:t>5</w:t>
            </w:r>
          </w:p>
        </w:tc>
      </w:tr>
      <w:tr w:rsidR="000303FD" w:rsidRPr="000303FD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7A5ACF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A5ACF">
              <w:rPr>
                <w:color w:val="000000" w:themeColor="text1"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A10572" w:rsidRPr="007A5ACF" w:rsidRDefault="00970CD7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0303FD" w:rsidRPr="000303FD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4F6E007A" w:rsidR="00A10572" w:rsidRPr="007A5ACF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color w:val="000000" w:themeColor="text1"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9C21159" w:rsidR="00A10572" w:rsidRPr="007A5ACF" w:rsidRDefault="007A5ACF" w:rsidP="00E877AF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</w:tr>
      <w:tr w:rsidR="000303FD" w:rsidRPr="000303FD" w14:paraId="223C643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C495A44" w14:textId="77777777" w:rsidR="00E877AF" w:rsidRPr="000303FD" w:rsidRDefault="00E877AF" w:rsidP="005E00DB">
            <w:pPr>
              <w:spacing w:before="60" w:after="60"/>
              <w:rPr>
                <w:color w:val="FF0000"/>
                <w:sz w:val="22"/>
                <w:szCs w:val="22"/>
              </w:rPr>
            </w:pP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518C4A3" w14:textId="77777777" w:rsidR="00E877AF" w:rsidRPr="000303FD" w:rsidRDefault="00E877AF" w:rsidP="00E877AF">
            <w:pPr>
              <w:spacing w:before="60" w:after="60"/>
              <w:rPr>
                <w:color w:val="FF0000"/>
                <w:sz w:val="22"/>
                <w:szCs w:val="22"/>
              </w:rPr>
            </w:pPr>
          </w:p>
        </w:tc>
      </w:tr>
    </w:tbl>
    <w:p w14:paraId="6EAFB452" w14:textId="370462E3" w:rsidR="005A7CB2" w:rsidRPr="000303FD" w:rsidRDefault="005A7CB2" w:rsidP="00683F24">
      <w:pPr>
        <w:rPr>
          <w:color w:val="FF0000"/>
        </w:rPr>
      </w:pPr>
    </w:p>
    <w:sectPr w:rsidR="005A7CB2" w:rsidRPr="000303FD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465ADC"/>
    <w:multiLevelType w:val="hybridMultilevel"/>
    <w:tmpl w:val="1060B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86171">
    <w:abstractNumId w:val="3"/>
  </w:num>
  <w:num w:numId="2" w16cid:durableId="2053192149">
    <w:abstractNumId w:val="0"/>
  </w:num>
  <w:num w:numId="3" w16cid:durableId="1767576256">
    <w:abstractNumId w:val="5"/>
  </w:num>
  <w:num w:numId="4" w16cid:durableId="1859612998">
    <w:abstractNumId w:val="4"/>
  </w:num>
  <w:num w:numId="5" w16cid:durableId="127937782">
    <w:abstractNumId w:val="1"/>
  </w:num>
  <w:num w:numId="6" w16cid:durableId="309790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3B35"/>
    <w:rsid w:val="00011B12"/>
    <w:rsid w:val="000303FD"/>
    <w:rsid w:val="00035F74"/>
    <w:rsid w:val="000433EC"/>
    <w:rsid w:val="00050D21"/>
    <w:rsid w:val="0005582A"/>
    <w:rsid w:val="000952BB"/>
    <w:rsid w:val="00095C77"/>
    <w:rsid w:val="00097ADC"/>
    <w:rsid w:val="000A6593"/>
    <w:rsid w:val="000B6AB2"/>
    <w:rsid w:val="000C13BC"/>
    <w:rsid w:val="000C1F5D"/>
    <w:rsid w:val="000C38D6"/>
    <w:rsid w:val="000C55B4"/>
    <w:rsid w:val="000C6040"/>
    <w:rsid w:val="000E612F"/>
    <w:rsid w:val="000F0A69"/>
    <w:rsid w:val="000F15F7"/>
    <w:rsid w:val="00113B0F"/>
    <w:rsid w:val="001140E4"/>
    <w:rsid w:val="00117EDE"/>
    <w:rsid w:val="001448C3"/>
    <w:rsid w:val="00147E20"/>
    <w:rsid w:val="001712DC"/>
    <w:rsid w:val="001802ED"/>
    <w:rsid w:val="00183F37"/>
    <w:rsid w:val="00184ADD"/>
    <w:rsid w:val="00185F72"/>
    <w:rsid w:val="00194B01"/>
    <w:rsid w:val="001C3676"/>
    <w:rsid w:val="001C3837"/>
    <w:rsid w:val="001C3C56"/>
    <w:rsid w:val="001D6E8E"/>
    <w:rsid w:val="001E3FDF"/>
    <w:rsid w:val="001E5CA0"/>
    <w:rsid w:val="00204AFD"/>
    <w:rsid w:val="00213F95"/>
    <w:rsid w:val="002176DF"/>
    <w:rsid w:val="002311E8"/>
    <w:rsid w:val="00242A54"/>
    <w:rsid w:val="00242CC4"/>
    <w:rsid w:val="0026267B"/>
    <w:rsid w:val="00267144"/>
    <w:rsid w:val="0028589B"/>
    <w:rsid w:val="00286E17"/>
    <w:rsid w:val="002A19CA"/>
    <w:rsid w:val="002D4654"/>
    <w:rsid w:val="002E6FA7"/>
    <w:rsid w:val="002F1F07"/>
    <w:rsid w:val="002F2095"/>
    <w:rsid w:val="00323A4B"/>
    <w:rsid w:val="00325EE0"/>
    <w:rsid w:val="00344EB8"/>
    <w:rsid w:val="00360E47"/>
    <w:rsid w:val="00361B71"/>
    <w:rsid w:val="00382887"/>
    <w:rsid w:val="00384DB1"/>
    <w:rsid w:val="00385DFC"/>
    <w:rsid w:val="003B20A1"/>
    <w:rsid w:val="003C55D4"/>
    <w:rsid w:val="003D3B14"/>
    <w:rsid w:val="003D75C1"/>
    <w:rsid w:val="003F2771"/>
    <w:rsid w:val="00403703"/>
    <w:rsid w:val="00410653"/>
    <w:rsid w:val="00410BB2"/>
    <w:rsid w:val="00416716"/>
    <w:rsid w:val="00430362"/>
    <w:rsid w:val="00435FB8"/>
    <w:rsid w:val="00442AA9"/>
    <w:rsid w:val="00444756"/>
    <w:rsid w:val="00451CDA"/>
    <w:rsid w:val="00457DC9"/>
    <w:rsid w:val="004658B7"/>
    <w:rsid w:val="00485EF6"/>
    <w:rsid w:val="004A10D2"/>
    <w:rsid w:val="004C0D44"/>
    <w:rsid w:val="004C51AF"/>
    <w:rsid w:val="004C6DD8"/>
    <w:rsid w:val="00507760"/>
    <w:rsid w:val="00514AB1"/>
    <w:rsid w:val="005158FC"/>
    <w:rsid w:val="005164D9"/>
    <w:rsid w:val="00562631"/>
    <w:rsid w:val="0057500B"/>
    <w:rsid w:val="00577180"/>
    <w:rsid w:val="00580AF4"/>
    <w:rsid w:val="00584053"/>
    <w:rsid w:val="00592C28"/>
    <w:rsid w:val="00593A66"/>
    <w:rsid w:val="005A7CB2"/>
    <w:rsid w:val="005B1D32"/>
    <w:rsid w:val="005B729B"/>
    <w:rsid w:val="005C6799"/>
    <w:rsid w:val="005D3DFE"/>
    <w:rsid w:val="005E00DB"/>
    <w:rsid w:val="005E2605"/>
    <w:rsid w:val="00605C89"/>
    <w:rsid w:val="00612548"/>
    <w:rsid w:val="00612C9E"/>
    <w:rsid w:val="00622DCF"/>
    <w:rsid w:val="00636581"/>
    <w:rsid w:val="00637627"/>
    <w:rsid w:val="0064439F"/>
    <w:rsid w:val="00650732"/>
    <w:rsid w:val="0065091F"/>
    <w:rsid w:val="006709AE"/>
    <w:rsid w:val="00676BA9"/>
    <w:rsid w:val="006804BA"/>
    <w:rsid w:val="00683F24"/>
    <w:rsid w:val="0069786F"/>
    <w:rsid w:val="006A13EF"/>
    <w:rsid w:val="006C17FD"/>
    <w:rsid w:val="006D6CA8"/>
    <w:rsid w:val="006F1153"/>
    <w:rsid w:val="006F1367"/>
    <w:rsid w:val="006F6306"/>
    <w:rsid w:val="00715376"/>
    <w:rsid w:val="007407D9"/>
    <w:rsid w:val="00742C24"/>
    <w:rsid w:val="00751686"/>
    <w:rsid w:val="00771271"/>
    <w:rsid w:val="0077252B"/>
    <w:rsid w:val="00780952"/>
    <w:rsid w:val="007A5ACF"/>
    <w:rsid w:val="007B3653"/>
    <w:rsid w:val="007B5DBC"/>
    <w:rsid w:val="007C2E01"/>
    <w:rsid w:val="007C61AD"/>
    <w:rsid w:val="007D01ED"/>
    <w:rsid w:val="007D3AF6"/>
    <w:rsid w:val="007D51CD"/>
    <w:rsid w:val="007E1C91"/>
    <w:rsid w:val="007F373C"/>
    <w:rsid w:val="00824735"/>
    <w:rsid w:val="00842DD5"/>
    <w:rsid w:val="00845AB2"/>
    <w:rsid w:val="00873770"/>
    <w:rsid w:val="00874784"/>
    <w:rsid w:val="00884D3D"/>
    <w:rsid w:val="008A48E8"/>
    <w:rsid w:val="008A6EE1"/>
    <w:rsid w:val="008B67BC"/>
    <w:rsid w:val="008C63CC"/>
    <w:rsid w:val="008E3D84"/>
    <w:rsid w:val="008E61B4"/>
    <w:rsid w:val="008F2BAC"/>
    <w:rsid w:val="008F4934"/>
    <w:rsid w:val="008F519A"/>
    <w:rsid w:val="009051CC"/>
    <w:rsid w:val="00906F7B"/>
    <w:rsid w:val="00922F16"/>
    <w:rsid w:val="00934433"/>
    <w:rsid w:val="00943EB1"/>
    <w:rsid w:val="00970CD7"/>
    <w:rsid w:val="00984352"/>
    <w:rsid w:val="009847B2"/>
    <w:rsid w:val="009908D9"/>
    <w:rsid w:val="009A5F29"/>
    <w:rsid w:val="009A754D"/>
    <w:rsid w:val="009B628E"/>
    <w:rsid w:val="009D0E16"/>
    <w:rsid w:val="009D52F0"/>
    <w:rsid w:val="009F69D4"/>
    <w:rsid w:val="00A01A0E"/>
    <w:rsid w:val="00A05F40"/>
    <w:rsid w:val="00A10572"/>
    <w:rsid w:val="00A20D0E"/>
    <w:rsid w:val="00A45224"/>
    <w:rsid w:val="00A60C28"/>
    <w:rsid w:val="00A6665D"/>
    <w:rsid w:val="00A671AF"/>
    <w:rsid w:val="00A7752C"/>
    <w:rsid w:val="00A843E0"/>
    <w:rsid w:val="00AA0815"/>
    <w:rsid w:val="00AE3065"/>
    <w:rsid w:val="00AE54C8"/>
    <w:rsid w:val="00AF151F"/>
    <w:rsid w:val="00AF77AE"/>
    <w:rsid w:val="00B37A32"/>
    <w:rsid w:val="00B41BFF"/>
    <w:rsid w:val="00B55A66"/>
    <w:rsid w:val="00B657B5"/>
    <w:rsid w:val="00B75450"/>
    <w:rsid w:val="00B842A9"/>
    <w:rsid w:val="00B8799F"/>
    <w:rsid w:val="00B90B69"/>
    <w:rsid w:val="00BA162D"/>
    <w:rsid w:val="00BA17B5"/>
    <w:rsid w:val="00BB039B"/>
    <w:rsid w:val="00BB26EF"/>
    <w:rsid w:val="00BD10B4"/>
    <w:rsid w:val="00BD58BB"/>
    <w:rsid w:val="00BD5A8B"/>
    <w:rsid w:val="00BE5772"/>
    <w:rsid w:val="00BE63AD"/>
    <w:rsid w:val="00BF4B37"/>
    <w:rsid w:val="00C14702"/>
    <w:rsid w:val="00C34DDF"/>
    <w:rsid w:val="00C35601"/>
    <w:rsid w:val="00C4528C"/>
    <w:rsid w:val="00C53D89"/>
    <w:rsid w:val="00C542B6"/>
    <w:rsid w:val="00C848A4"/>
    <w:rsid w:val="00C852B2"/>
    <w:rsid w:val="00C86362"/>
    <w:rsid w:val="00CA474D"/>
    <w:rsid w:val="00CB035F"/>
    <w:rsid w:val="00CB0407"/>
    <w:rsid w:val="00CB1194"/>
    <w:rsid w:val="00CB2E2C"/>
    <w:rsid w:val="00CB6890"/>
    <w:rsid w:val="00CD554C"/>
    <w:rsid w:val="00CE7B8B"/>
    <w:rsid w:val="00CF137B"/>
    <w:rsid w:val="00CF348A"/>
    <w:rsid w:val="00CF6BF0"/>
    <w:rsid w:val="00D20261"/>
    <w:rsid w:val="00D216B0"/>
    <w:rsid w:val="00D278F6"/>
    <w:rsid w:val="00D34C00"/>
    <w:rsid w:val="00D4702A"/>
    <w:rsid w:val="00D5486C"/>
    <w:rsid w:val="00D64ADC"/>
    <w:rsid w:val="00D66A6B"/>
    <w:rsid w:val="00D70568"/>
    <w:rsid w:val="00D829D4"/>
    <w:rsid w:val="00D96492"/>
    <w:rsid w:val="00DD458A"/>
    <w:rsid w:val="00E14603"/>
    <w:rsid w:val="00E1758A"/>
    <w:rsid w:val="00E20F3C"/>
    <w:rsid w:val="00E21C7D"/>
    <w:rsid w:val="00E40B0C"/>
    <w:rsid w:val="00E42226"/>
    <w:rsid w:val="00E62E38"/>
    <w:rsid w:val="00E70370"/>
    <w:rsid w:val="00E75E8F"/>
    <w:rsid w:val="00E77E5F"/>
    <w:rsid w:val="00E877AF"/>
    <w:rsid w:val="00EA10AF"/>
    <w:rsid w:val="00EA187A"/>
    <w:rsid w:val="00ED2854"/>
    <w:rsid w:val="00ED3E9C"/>
    <w:rsid w:val="00EE0957"/>
    <w:rsid w:val="00F04344"/>
    <w:rsid w:val="00F11DBD"/>
    <w:rsid w:val="00F30E75"/>
    <w:rsid w:val="00F4743E"/>
    <w:rsid w:val="00F64EC3"/>
    <w:rsid w:val="00F77216"/>
    <w:rsid w:val="00F826D6"/>
    <w:rsid w:val="00F951A3"/>
    <w:rsid w:val="00FA7A60"/>
    <w:rsid w:val="00FB0ED4"/>
    <w:rsid w:val="00FB44C3"/>
    <w:rsid w:val="00FE1B7B"/>
    <w:rsid w:val="00FF01B7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809255DA-0EA9-A042-AEDB-02EA2A93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Cs w:val="20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</w:style>
  <w:style w:type="paragraph" w:customStyle="1" w:styleId="Body">
    <w:name w:val="Body"/>
    <w:basedOn w:val="Normalny"/>
    <w:link w:val="BodyChar"/>
    <w:rsid w:val="006709AE"/>
    <w:pPr>
      <w:spacing w:after="140" w:line="290" w:lineRule="auto"/>
      <w:jc w:val="both"/>
    </w:pPr>
    <w:rPr>
      <w:rFonts w:ascii="Arial" w:hAnsi="Arial"/>
      <w:kern w:val="20"/>
      <w:sz w:val="20"/>
      <w:lang w:val="en-GB" w:eastAsia="en-US"/>
    </w:rPr>
  </w:style>
  <w:style w:type="character" w:customStyle="1" w:styleId="BodyChar">
    <w:name w:val="Body Char"/>
    <w:link w:val="Body"/>
    <w:locked/>
    <w:rsid w:val="006709AE"/>
    <w:rPr>
      <w:rFonts w:ascii="Arial" w:eastAsia="Times New Roman" w:hAnsi="Arial" w:cs="Times New Roman"/>
      <w:kern w:val="20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Marcin Bukowski</cp:lastModifiedBy>
  <cp:revision>22</cp:revision>
  <dcterms:created xsi:type="dcterms:W3CDTF">2025-09-22T18:33:00Z</dcterms:created>
  <dcterms:modified xsi:type="dcterms:W3CDTF">2025-11-07T11:02:00Z</dcterms:modified>
</cp:coreProperties>
</file>